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1E" w:rsidRDefault="00641E1E" w:rsidP="00641E1E">
      <w:pPr>
        <w:rPr>
          <w:b/>
        </w:rPr>
      </w:pPr>
      <w:r>
        <w:rPr>
          <w:b/>
        </w:rPr>
        <w:t xml:space="preserve">Especificaciones del </w:t>
      </w:r>
      <w:r w:rsidRPr="00641E1E">
        <w:rPr>
          <w:b/>
        </w:rPr>
        <w:t>APM-16</w:t>
      </w:r>
    </w:p>
    <w:p w:rsidR="00641E1E" w:rsidRDefault="00641E1E" w:rsidP="00641E1E">
      <w:r w:rsidRPr="00641E1E">
        <w:t>M</w:t>
      </w:r>
      <w:r>
        <w:t>edidor de potencia promedio de lectura está diseñado para mantenerse al día con la creciente complejidad de los sistemas de comunicación digital. El modelo 43 de B</w:t>
      </w:r>
      <w:r w:rsidR="003829C8">
        <w:t>IRD</w:t>
      </w:r>
      <w:r>
        <w:t xml:space="preserve"> y la mayoría de los demás vatímetros disponibles hoy en día fueron diseñados para medir potencia de amplitud constante, formas de onda sinusoidales.</w:t>
      </w:r>
    </w:p>
    <w:p w:rsidR="003829C8" w:rsidRDefault="00641E1E" w:rsidP="003829C8">
      <w:pPr>
        <w:spacing w:after="0"/>
      </w:pPr>
      <w:r>
        <w:t>Los modernos sistemas de comunicación inalámbrica pueden utilizar una variedad de técnicas digitales para combinar muchos canales de datos de voz en una s</w:t>
      </w:r>
      <w:r w:rsidR="003829C8">
        <w:t>eñal de RF compuesta y compleja.</w:t>
      </w:r>
    </w:p>
    <w:p w:rsidR="00641E1E" w:rsidRDefault="00641E1E" w:rsidP="003829C8">
      <w:pPr>
        <w:spacing w:after="0"/>
      </w:pPr>
      <w:r>
        <w:t>La medición de tales señales con un vatímetro convencional puede producir errores inaceptables. El APM-16 utiliza circuitería activa para ofrecer una precisión de ± 5% para las tecnologías de acceso múltiple, tales como CDMA, TDMA, FDMA y otros sistemas de comunicación codificados digitalmente.</w:t>
      </w:r>
    </w:p>
    <w:p w:rsidR="003829C8" w:rsidRDefault="00641E1E" w:rsidP="003829C8">
      <w:pPr>
        <w:spacing w:after="0"/>
      </w:pPr>
      <w:r>
        <w:t xml:space="preserve">Diseñado especialmente para mediciones de potencia de RF en PCS, celulares, ESMR, paginación y sistemas de comunicación </w:t>
      </w:r>
      <w:r w:rsidR="003829C8">
        <w:t>similares. Igualmente</w:t>
      </w:r>
      <w:r>
        <w:t xml:space="preserve"> eficaz para medir la potencia de RF en sistemas analógicos convencionales</w:t>
      </w:r>
      <w:r w:rsidR="003829C8">
        <w:t>.</w:t>
      </w:r>
    </w:p>
    <w:p w:rsidR="003829C8" w:rsidRDefault="00641E1E" w:rsidP="003829C8">
      <w:pPr>
        <w:spacing w:after="0"/>
      </w:pPr>
      <w:r>
        <w:t>Utiliza elementos en</w:t>
      </w:r>
      <w:r w:rsidR="003829C8">
        <w:t>samblables</w:t>
      </w:r>
      <w:r>
        <w:t xml:space="preserve"> de la serie APM </w:t>
      </w:r>
      <w:r w:rsidR="003829C8">
        <w:t>(</w:t>
      </w:r>
      <w:r w:rsidR="003829C8" w:rsidRPr="003829C8">
        <w:rPr>
          <w:u w:val="single"/>
        </w:rPr>
        <w:t>No incluidos</w:t>
      </w:r>
      <w:r w:rsidR="003829C8">
        <w:t xml:space="preserve">) </w:t>
      </w:r>
      <w:r>
        <w:t xml:space="preserve">para cubrir una amplia gama de frecuencias y niveles de potencia. </w:t>
      </w:r>
    </w:p>
    <w:p w:rsidR="00641E1E" w:rsidRDefault="00641E1E" w:rsidP="003829C8">
      <w:pPr>
        <w:spacing w:after="0"/>
      </w:pPr>
      <w:r>
        <w:t>Operación sencilla de estilo Thruline® para lecturas inmediatas de potencia delantera o reflejada</w:t>
      </w:r>
    </w:p>
    <w:p w:rsidR="005F79DD" w:rsidRDefault="00641E1E" w:rsidP="00641E1E">
      <w:r>
        <w:t>Conectores intercambiables de QC para una conexión rápida.</w:t>
      </w:r>
    </w:p>
    <w:p w:rsidR="003829C8" w:rsidRPr="003829C8" w:rsidRDefault="003829C8" w:rsidP="00382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29C8">
        <w:rPr>
          <w:rFonts w:ascii="Arial" w:eastAsia="Times New Roman" w:hAnsi="Arial" w:cs="Arial"/>
          <w:b/>
          <w:bCs/>
          <w:color w:val="333333"/>
          <w:sz w:val="20"/>
          <w:lang w:eastAsia="es-ES"/>
        </w:rPr>
        <w:t>Características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Modelo del Artículo: APM-16.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Descripción del Artículo: Medidor de Potencia de Lectura Promedio.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Rango de Potencia: 1 W - 1000 W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Rango de Frecuencia: 2 MHz - 2.3 MHz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VSWR de Inserción: Con c</w:t>
      </w:r>
      <w:r>
        <w:rPr>
          <w:rFonts w:ascii="Arial" w:eastAsia="Times New Roman" w:hAnsi="Arial" w:cs="Arial"/>
          <w:color w:val="333333"/>
          <w:sz w:val="20"/>
          <w:szCs w:val="20"/>
          <w:lang w:eastAsia="es-ES"/>
        </w:rPr>
        <w:t>o</w:t>
      </w: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nector N 1.05 máx. a 1000 MHz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Exactitud: 10ºC a 35ºC +/- 4% de lectura, +/- 1% a escala completa.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               -20ºC a 50ºC +/- 6% de lectura, +/- 2% a escala completa.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 Pico a Relación Promedio: Al exceder 10 dB.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Ajuste de Tiempo: &lt; 1 segundo.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Conectores: Tipo QC (Quick Change). Cambio Rápido (Normalmente N Hembra).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Humedad: 95% +/- 5% máx. (sin condensación).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Batería: Interna de 9 Volt.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Temperatura de Operación: -20 a 50ºC.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Temperatura de Almacenamiento: -25 a 65ºC (-13 a 149ºF).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Escalas de Medición: Escala lineal montada en tope con escalas expandidas de 25,                                  50 y 100 para lecturas de escala completa de 1 a 1000 W.                                     La escala reflejada incluye 5% fuera de escala.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Dimensiones (H</w:t>
      </w:r>
      <w:r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</w:t>
      </w: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x</w:t>
      </w:r>
      <w:r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</w:t>
      </w: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W</w:t>
      </w:r>
      <w:r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</w:t>
      </w: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x</w:t>
      </w:r>
      <w:r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</w:t>
      </w: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D): 6-7/8" x 5-1/8" x 3-5/8" (175 x 130 x 92 mm).</w:t>
      </w:r>
    </w:p>
    <w:p w:rsidR="003829C8" w:rsidRPr="003829C8" w:rsidRDefault="003829C8" w:rsidP="003829C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829C8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Peso: 3 lbs. (1.4 kg).</w:t>
      </w:r>
    </w:p>
    <w:p w:rsidR="005F260E" w:rsidRDefault="005F260E" w:rsidP="003829C8">
      <w:pPr>
        <w:shd w:val="clear" w:color="auto" w:fill="FFFFFF"/>
        <w:spacing w:after="0" w:line="240" w:lineRule="auto"/>
        <w:textAlignment w:val="baseline"/>
      </w:pPr>
    </w:p>
    <w:sectPr w:rsidR="005F260E" w:rsidSect="005F7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3CA5"/>
    <w:multiLevelType w:val="multilevel"/>
    <w:tmpl w:val="E4C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1E1E"/>
    <w:rsid w:val="0035546A"/>
    <w:rsid w:val="003829C8"/>
    <w:rsid w:val="005F260E"/>
    <w:rsid w:val="005F79DD"/>
    <w:rsid w:val="00641E1E"/>
    <w:rsid w:val="00DB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829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4195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3810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8436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718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6798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902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103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30738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728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2559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230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390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8176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9432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4989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739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9460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0904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861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1920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2403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80185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373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50364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6791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659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2830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0060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660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3894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3279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5422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8009-A9B7-41EB-830A-99C4A120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3</cp:revision>
  <dcterms:created xsi:type="dcterms:W3CDTF">2017-03-04T20:59:00Z</dcterms:created>
  <dcterms:modified xsi:type="dcterms:W3CDTF">2017-08-04T18:01:00Z</dcterms:modified>
</cp:coreProperties>
</file>