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E7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</w:p>
    <w:p w:rsidR="00F641E7" w:rsidRPr="00DA09CE" w:rsidRDefault="00DA09CE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b/>
          <w:color w:val="444444"/>
          <w:sz w:val="36"/>
          <w:szCs w:val="36"/>
          <w:lang w:val="en-US"/>
        </w:rPr>
      </w:pPr>
      <w:r w:rsidRPr="00DA09CE">
        <w:rPr>
          <w:rFonts w:ascii="Arial" w:hAnsi="Arial" w:cs="Arial"/>
          <w:b/>
          <w:color w:val="444444"/>
          <w:sz w:val="36"/>
          <w:szCs w:val="36"/>
          <w:lang w:val="en-US"/>
        </w:rPr>
        <w:t>RNL-SLM-TRK</w:t>
      </w:r>
    </w:p>
    <w:p w:rsidR="00F641E7" w:rsidRDefault="00DA09CE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>
        <w:rPr>
          <w:rFonts w:ascii="Arial" w:hAnsi="Arial" w:cs="Arial"/>
          <w:noProof/>
          <w:color w:val="444444"/>
          <w:sz w:val="21"/>
          <w:szCs w:val="21"/>
        </w:rPr>
        <w:drawing>
          <wp:inline distT="0" distB="0" distL="0" distR="0">
            <wp:extent cx="5400040" cy="4048765"/>
            <wp:effectExtent l="19050" t="0" r="0" b="0"/>
            <wp:docPr id="1" name="Imagen 1" descr="D:\DATA SHEETS\RUNNUR\slingmount-ipad-tablet-holster-components-2-i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A SHEETS\RUNNUR\slingmount-ipad-tablet-holster-components-2-in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E7" w:rsidRPr="00F641E7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F641E7">
        <w:rPr>
          <w:rFonts w:ascii="Arial" w:hAnsi="Arial" w:cs="Arial"/>
          <w:color w:val="444444"/>
          <w:sz w:val="21"/>
          <w:szCs w:val="21"/>
          <w:lang w:val="en-US"/>
        </w:rPr>
        <w:t xml:space="preserve">The Universal </w:t>
      </w:r>
      <w:proofErr w:type="spellStart"/>
      <w:r w:rsidRPr="00F641E7">
        <w:rPr>
          <w:rFonts w:ascii="Arial" w:hAnsi="Arial" w:cs="Arial"/>
          <w:color w:val="444444"/>
          <w:sz w:val="21"/>
          <w:szCs w:val="21"/>
          <w:lang w:val="en-US"/>
        </w:rPr>
        <w:t>SlingMount</w:t>
      </w:r>
      <w:proofErr w:type="spellEnd"/>
      <w:r w:rsidRPr="00F641E7">
        <w:rPr>
          <w:rFonts w:ascii="Arial" w:hAnsi="Arial" w:cs="Arial"/>
          <w:color w:val="444444"/>
          <w:sz w:val="21"/>
          <w:szCs w:val="21"/>
          <w:lang w:val="en-US"/>
        </w:rPr>
        <w:t>™ is the easiest way to turn any table case into an over the shoulder sling. Simply bond the Mounting Plate to the back of the device case (**</w:t>
      </w:r>
      <w:r w:rsidRPr="00F641E7">
        <w:rPr>
          <w:rStyle w:val="Textoennegrita"/>
          <w:rFonts w:ascii="Arial" w:hAnsi="Arial" w:cs="Arial"/>
          <w:color w:val="444444"/>
          <w:sz w:val="21"/>
          <w:szCs w:val="21"/>
          <w:lang w:val="en-US"/>
        </w:rPr>
        <w:t>Case Not Included – Attaches to Your Case</w:t>
      </w:r>
      <w:r w:rsidRPr="00F641E7">
        <w:rPr>
          <w:rFonts w:ascii="Arial" w:hAnsi="Arial" w:cs="Arial"/>
          <w:color w:val="444444"/>
          <w:sz w:val="21"/>
          <w:szCs w:val="21"/>
          <w:lang w:val="en-US"/>
        </w:rPr>
        <w:t>**), then, insert the sling attachment when needed. Ideal for Hospitals or Worksites where cases have been purchased and you are looking for a safer way to carry devices.</w:t>
      </w:r>
    </w:p>
    <w:p w:rsidR="00F641E7" w:rsidRPr="00F641E7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F641E7">
        <w:rPr>
          <w:rFonts w:ascii="Arial" w:hAnsi="Arial" w:cs="Arial"/>
          <w:color w:val="444444"/>
          <w:sz w:val="21"/>
          <w:szCs w:val="21"/>
          <w:lang w:val="en-US"/>
        </w:rPr>
        <w:t xml:space="preserve">The Mounting Plate is the same one used for the </w:t>
      </w:r>
      <w:proofErr w:type="spellStart"/>
      <w:r w:rsidRPr="00F641E7">
        <w:rPr>
          <w:rFonts w:ascii="Arial" w:hAnsi="Arial" w:cs="Arial"/>
          <w:color w:val="444444"/>
          <w:sz w:val="21"/>
          <w:szCs w:val="21"/>
          <w:lang w:val="en-US"/>
        </w:rPr>
        <w:t>HipClip</w:t>
      </w:r>
      <w:proofErr w:type="spellEnd"/>
      <w:r w:rsidRPr="00F641E7">
        <w:rPr>
          <w:rFonts w:ascii="Arial" w:hAnsi="Arial" w:cs="Arial"/>
          <w:color w:val="444444"/>
          <w:sz w:val="21"/>
          <w:szCs w:val="21"/>
          <w:lang w:val="en-US"/>
        </w:rPr>
        <w:t>, making the whole system modular.</w:t>
      </w:r>
    </w:p>
    <w:p w:rsidR="00F641E7" w:rsidRPr="00DA09CE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5158E1"/>
          <w:sz w:val="21"/>
          <w:szCs w:val="21"/>
          <w:lang w:val="en-US"/>
        </w:rPr>
      </w:pPr>
      <w:r w:rsidRPr="00DA09CE">
        <w:rPr>
          <w:rFonts w:ascii="Arial" w:hAnsi="Arial" w:cs="Arial"/>
          <w:color w:val="5158E1"/>
          <w:sz w:val="21"/>
          <w:szCs w:val="21"/>
          <w:lang w:val="en-US"/>
        </w:rPr>
        <w:t> </w:t>
      </w:r>
      <w:r w:rsidR="00DA09CE" w:rsidRPr="00DA09CE">
        <w:rPr>
          <w:rFonts w:ascii="Arial" w:hAnsi="Arial" w:cs="Arial"/>
          <w:color w:val="5158E1"/>
          <w:sz w:val="21"/>
          <w:szCs w:val="21"/>
          <w:lang w:val="en-US"/>
        </w:rPr>
        <w:t>https://www.mobiletechgear.com/shop/tablet-sling-mount/</w:t>
      </w:r>
    </w:p>
    <w:p w:rsidR="00F641E7" w:rsidRPr="00F641E7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F641E7">
        <w:rPr>
          <w:rStyle w:val="Textoennegrita"/>
          <w:rFonts w:ascii="Arial" w:hAnsi="Arial" w:cs="Arial"/>
          <w:color w:val="444444"/>
          <w:sz w:val="21"/>
          <w:szCs w:val="21"/>
          <w:lang w:val="en-US"/>
        </w:rPr>
        <w:t>Benefits Include</w:t>
      </w:r>
      <w:r w:rsidRPr="00F641E7">
        <w:rPr>
          <w:rFonts w:ascii="Arial" w:hAnsi="Arial" w:cs="Arial"/>
          <w:color w:val="444444"/>
          <w:sz w:val="21"/>
          <w:szCs w:val="21"/>
          <w:lang w:val="en-US"/>
        </w:rPr>
        <w:t>:</w:t>
      </w:r>
    </w:p>
    <w:p w:rsidR="00F641E7" w:rsidRPr="00F641E7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  <w:proofErr w:type="spellStart"/>
      <w:r w:rsidRPr="00F641E7">
        <w:rPr>
          <w:rFonts w:ascii="Arial" w:hAnsi="Arial" w:cs="Arial"/>
          <w:color w:val="444444"/>
          <w:sz w:val="21"/>
          <w:szCs w:val="21"/>
          <w:lang w:val="en-US"/>
        </w:rPr>
        <w:t>SlingMount</w:t>
      </w:r>
      <w:proofErr w:type="spellEnd"/>
      <w:r w:rsidRPr="00F641E7">
        <w:rPr>
          <w:rFonts w:ascii="Arial" w:hAnsi="Arial" w:cs="Arial"/>
          <w:color w:val="444444"/>
          <w:sz w:val="21"/>
          <w:szCs w:val="21"/>
          <w:lang w:val="en-US"/>
        </w:rPr>
        <w:t>™ allows you to easily carry a table on your belt like any other tool</w:t>
      </w:r>
    </w:p>
    <w:p w:rsidR="00F641E7" w:rsidRPr="00F641E7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F641E7">
        <w:rPr>
          <w:rFonts w:ascii="Arial" w:hAnsi="Arial" w:cs="Arial"/>
          <w:color w:val="444444"/>
          <w:sz w:val="21"/>
          <w:szCs w:val="21"/>
          <w:lang w:val="en-US"/>
        </w:rPr>
        <w:t>Easy to assemble Mounting Plate secured with VHB™ peel and bond adhesive [Tensile Strength 90lbs sq/in]</w:t>
      </w:r>
    </w:p>
    <w:p w:rsidR="00F641E7" w:rsidRPr="00F641E7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F641E7">
        <w:rPr>
          <w:rFonts w:ascii="Arial" w:hAnsi="Arial" w:cs="Arial"/>
          <w:color w:val="444444"/>
          <w:sz w:val="21"/>
          <w:szCs w:val="21"/>
          <w:lang w:val="en-US"/>
        </w:rPr>
        <w:t>Provides instant access to tablet in less than 1 second</w:t>
      </w:r>
    </w:p>
    <w:p w:rsidR="00F641E7" w:rsidRPr="00F641E7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F641E7">
        <w:rPr>
          <w:rFonts w:ascii="Arial" w:hAnsi="Arial" w:cs="Arial"/>
          <w:color w:val="444444"/>
          <w:sz w:val="21"/>
          <w:szCs w:val="21"/>
          <w:lang w:val="en-US"/>
        </w:rPr>
        <w:t>Reduces the probability of loss and theft</w:t>
      </w:r>
    </w:p>
    <w:p w:rsidR="00F641E7" w:rsidRPr="00F641E7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F641E7">
        <w:rPr>
          <w:rFonts w:ascii="Arial" w:hAnsi="Arial" w:cs="Arial"/>
          <w:color w:val="444444"/>
          <w:sz w:val="21"/>
          <w:szCs w:val="21"/>
          <w:lang w:val="en-US"/>
        </w:rPr>
        <w:t>Perfect for jobs that require two hands by freeing up an “additional hand”</w:t>
      </w:r>
    </w:p>
    <w:p w:rsidR="00F641E7" w:rsidRPr="00F641E7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F641E7">
        <w:rPr>
          <w:rFonts w:ascii="Arial" w:hAnsi="Arial" w:cs="Arial"/>
          <w:color w:val="444444"/>
          <w:sz w:val="21"/>
          <w:szCs w:val="21"/>
          <w:lang w:val="en-US"/>
        </w:rPr>
        <w:t>Eliminates fumbling in cumbersome bags and packs</w:t>
      </w:r>
    </w:p>
    <w:p w:rsidR="00F641E7" w:rsidRPr="00F641E7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F641E7">
        <w:rPr>
          <w:rFonts w:ascii="Arial" w:hAnsi="Arial" w:cs="Arial"/>
          <w:color w:val="444444"/>
          <w:sz w:val="21"/>
          <w:szCs w:val="21"/>
          <w:lang w:val="en-US"/>
        </w:rPr>
        <w:t>Available in two tablet sizes: Mini [7″-9″] and Regular [9″-11″]</w:t>
      </w:r>
    </w:p>
    <w:p w:rsidR="00F641E7" w:rsidRPr="00F641E7" w:rsidRDefault="00F641E7" w:rsidP="00F641E7">
      <w:pPr>
        <w:pStyle w:val="NormalWeb"/>
        <w:spacing w:before="0" w:beforeAutospacing="0" w:after="150" w:afterAutospacing="0" w:line="330" w:lineRule="atLeast"/>
        <w:rPr>
          <w:rFonts w:ascii="Arial" w:hAnsi="Arial" w:cs="Arial"/>
          <w:color w:val="444444"/>
          <w:sz w:val="21"/>
          <w:szCs w:val="21"/>
          <w:lang w:val="en-US"/>
        </w:rPr>
      </w:pPr>
      <w:r w:rsidRPr="00F641E7">
        <w:rPr>
          <w:rStyle w:val="Textoennegrita"/>
          <w:rFonts w:ascii="Arial" w:hAnsi="Arial" w:cs="Arial"/>
          <w:color w:val="444444"/>
          <w:sz w:val="21"/>
          <w:szCs w:val="21"/>
          <w:lang w:val="en-US"/>
        </w:rPr>
        <w:t>Ideal for</w:t>
      </w:r>
      <w:r w:rsidRPr="00F641E7">
        <w:rPr>
          <w:rFonts w:ascii="Arial" w:hAnsi="Arial" w:cs="Arial"/>
          <w:color w:val="444444"/>
          <w:sz w:val="21"/>
          <w:szCs w:val="21"/>
          <w:lang w:val="en-US"/>
        </w:rPr>
        <w:t>: Builders – Adjusters – Inspectors – Roofers – Electricians – HVAC – Service Tech – Landscapers – Architects – Retailers – Field Workers – Farmers – Medical Professionals</w:t>
      </w:r>
    </w:p>
    <w:p w:rsidR="00193235" w:rsidRPr="00F641E7" w:rsidRDefault="00193235">
      <w:pPr>
        <w:rPr>
          <w:lang w:val="en-US"/>
        </w:rPr>
      </w:pPr>
    </w:p>
    <w:sectPr w:rsidR="00193235" w:rsidRPr="00F641E7" w:rsidSect="00DA09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41E7"/>
    <w:rsid w:val="00193235"/>
    <w:rsid w:val="00DA09CE"/>
    <w:rsid w:val="00E55A82"/>
    <w:rsid w:val="00F6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2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641E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0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3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2</cp:revision>
  <dcterms:created xsi:type="dcterms:W3CDTF">2018-01-10T19:12:00Z</dcterms:created>
  <dcterms:modified xsi:type="dcterms:W3CDTF">2018-01-10T19:12:00Z</dcterms:modified>
</cp:coreProperties>
</file>