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859" w:rsidRDefault="00EC1B07">
      <w:pPr>
        <w:rPr>
          <w:b/>
          <w:sz w:val="52"/>
          <w:szCs w:val="52"/>
        </w:rPr>
      </w:pPr>
      <w:r w:rsidRPr="00EC1B07">
        <w:rPr>
          <w:b/>
          <w:sz w:val="52"/>
          <w:szCs w:val="52"/>
        </w:rPr>
        <w:t>SCU-140</w:t>
      </w:r>
    </w:p>
    <w:p w:rsidR="00EC1B07" w:rsidRDefault="00EC1B07">
      <w:pPr>
        <w:rPr>
          <w:b/>
          <w:sz w:val="52"/>
          <w:szCs w:val="52"/>
        </w:rPr>
      </w:pPr>
      <w:r>
        <w:rPr>
          <w:noProof/>
          <w:lang w:eastAsia="es-MX"/>
        </w:rPr>
        <w:drawing>
          <wp:inline distT="0" distB="0" distL="0" distR="0">
            <wp:extent cx="1790700" cy="1790700"/>
            <wp:effectExtent l="0" t="0" r="0" b="0"/>
            <wp:docPr id="1" name="Imagen 1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B07" w:rsidRDefault="00EC1B07">
      <w:pPr>
        <w:rPr>
          <w:b/>
          <w:sz w:val="52"/>
          <w:szCs w:val="52"/>
        </w:rPr>
      </w:pPr>
    </w:p>
    <w:p w:rsidR="00BC5621" w:rsidRPr="00BC5621" w:rsidRDefault="00BC5621" w:rsidP="00BC5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5621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MX"/>
        </w:rPr>
        <w:t> Cinturón universal de seguridad, cordura color negro.</w:t>
      </w:r>
    </w:p>
    <w:p w:rsidR="00BC5621" w:rsidRPr="00BC5621" w:rsidRDefault="00BC5621" w:rsidP="00BC56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es-MX"/>
        </w:rPr>
      </w:pPr>
      <w:r w:rsidRPr="00BC5621">
        <w:rPr>
          <w:rFonts w:ascii="Arial" w:eastAsia="Times New Roman" w:hAnsi="Arial" w:cs="Arial"/>
          <w:color w:val="333333"/>
          <w:sz w:val="20"/>
          <w:szCs w:val="20"/>
          <w:lang w:eastAsia="es-MX"/>
        </w:rPr>
        <w:t>No incluye accesorios</w:t>
      </w:r>
    </w:p>
    <w:p w:rsidR="00BC5621" w:rsidRPr="00BC5621" w:rsidRDefault="00BC5621" w:rsidP="00BC56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es-MX"/>
        </w:rPr>
      </w:pPr>
      <w:r w:rsidRPr="00BC5621">
        <w:rPr>
          <w:rFonts w:ascii="Arial" w:eastAsia="Times New Roman" w:hAnsi="Arial" w:cs="Arial"/>
          <w:color w:val="333333"/>
          <w:sz w:val="20"/>
          <w:szCs w:val="20"/>
          <w:lang w:eastAsia="es-MX"/>
        </w:rPr>
        <w:t xml:space="preserve">Longitud Máxima: 1.40 </w:t>
      </w:r>
      <w:proofErr w:type="spellStart"/>
      <w:r w:rsidRPr="00BC5621">
        <w:rPr>
          <w:rFonts w:ascii="Arial" w:eastAsia="Times New Roman" w:hAnsi="Arial" w:cs="Arial"/>
          <w:color w:val="333333"/>
          <w:sz w:val="20"/>
          <w:szCs w:val="20"/>
          <w:lang w:eastAsia="es-MX"/>
        </w:rPr>
        <w:t>mts</w:t>
      </w:r>
      <w:proofErr w:type="spellEnd"/>
      <w:r w:rsidRPr="00BC5621">
        <w:rPr>
          <w:rFonts w:ascii="Arial" w:eastAsia="Times New Roman" w:hAnsi="Arial" w:cs="Arial"/>
          <w:color w:val="333333"/>
          <w:sz w:val="20"/>
          <w:szCs w:val="20"/>
          <w:lang w:eastAsia="es-MX"/>
        </w:rPr>
        <w:t>.</w:t>
      </w:r>
    </w:p>
    <w:p w:rsidR="00EC1B07" w:rsidRPr="00EC1B07" w:rsidRDefault="00EC1B07">
      <w:pPr>
        <w:rPr>
          <w:b/>
          <w:sz w:val="24"/>
          <w:szCs w:val="24"/>
        </w:rPr>
      </w:pPr>
      <w:bookmarkStart w:id="0" w:name="_GoBack"/>
      <w:bookmarkEnd w:id="0"/>
    </w:p>
    <w:sectPr w:rsidR="00EC1B07" w:rsidRPr="00EC1B0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B68CF"/>
    <w:multiLevelType w:val="multilevel"/>
    <w:tmpl w:val="48C2C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B07"/>
    <w:rsid w:val="00144859"/>
    <w:rsid w:val="00BC5621"/>
    <w:rsid w:val="00EC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87BD16-4852-4878-9E07-68788D948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BC56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9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e-ec1-2364</dc:creator>
  <cp:keywords/>
  <dc:description/>
  <cp:lastModifiedBy>e-ec1-2364</cp:lastModifiedBy>
  <cp:revision>2</cp:revision>
  <dcterms:created xsi:type="dcterms:W3CDTF">2018-09-10T21:12:00Z</dcterms:created>
  <dcterms:modified xsi:type="dcterms:W3CDTF">2018-09-10T21:15:00Z</dcterms:modified>
</cp:coreProperties>
</file>